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D3" w:rsidRPr="008A6BFB" w:rsidRDefault="00F23AD3" w:rsidP="008A6BFB">
      <w:pPr>
        <w:autoSpaceDE w:val="0"/>
        <w:autoSpaceDN w:val="0"/>
        <w:adjustRightInd w:val="0"/>
        <w:spacing w:after="0" w:line="240" w:lineRule="auto"/>
        <w:outlineLvl w:val="0"/>
        <w:rPr>
          <w:rFonts w:ascii="Times New Roman" w:hAnsi="Times New Roman" w:cs="Times New Roman"/>
          <w:sz w:val="24"/>
          <w:szCs w:val="24"/>
        </w:rPr>
      </w:pPr>
      <w:r w:rsidRPr="008A6BFB">
        <w:rPr>
          <w:rFonts w:ascii="Times New Roman" w:hAnsi="Times New Roman" w:cs="Times New Roman"/>
          <w:sz w:val="24"/>
          <w:szCs w:val="24"/>
        </w:rPr>
        <w:t>Зарегистрировано в Минюсте России 18 сентября 2017 г. N 48226</w:t>
      </w:r>
    </w:p>
    <w:p w:rsidR="00F23AD3" w:rsidRPr="008A6BFB" w:rsidRDefault="00F23AD3" w:rsidP="008A6BFB">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МИНИСТЕРСТВО ОБРАЗОВАНИЯ И НАУКИ РОССИЙСКОЙ ФЕДЕРАЦИИ</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ПРИКАЗ</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от 23 августа 2017 г. N 816</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ОБ УТВЕРЖДЕНИИ ПОРЯДКА</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ПРИМЕНЕНИЯ ОРГАНИЗАЦИЯМИ, ОСУЩЕСТВЛЯЮЩИМИ ОБРАЗОВАТЕЛЬНУЮ</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ДЕЯТЕЛЬНОСТЬ, ЭЛЕКТРОННОГО ОБУЧЕНИЯ, ДИСТАНЦИОННЫХ</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ОБРАЗОВАТЕЛЬНЫХ ТЕХНОЛОГИЙ ПРИ РЕАЛИЗАЦИИ</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ОБРАЗОВАТЕЛЬНЫХ ПРОГРАММ</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В соответствии с </w:t>
      </w:r>
      <w:hyperlink r:id="rId4" w:history="1">
        <w:r w:rsidRPr="008A6BFB">
          <w:rPr>
            <w:rFonts w:ascii="Times New Roman" w:hAnsi="Times New Roman" w:cs="Times New Roman"/>
            <w:color w:val="0000FF"/>
            <w:sz w:val="24"/>
            <w:szCs w:val="24"/>
          </w:rPr>
          <w:t>частью 2 статьи 16</w:t>
        </w:r>
      </w:hyperlink>
      <w:r w:rsidRPr="008A6BFB">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и подпунктом 5.2.5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приказываю:</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1. Утвердить прилагаемый </w:t>
      </w:r>
      <w:hyperlink w:anchor="Par33" w:history="1">
        <w:r w:rsidRPr="008A6BFB">
          <w:rPr>
            <w:rFonts w:ascii="Times New Roman" w:hAnsi="Times New Roman" w:cs="Times New Roman"/>
            <w:color w:val="0000FF"/>
            <w:sz w:val="24"/>
            <w:szCs w:val="24"/>
          </w:rPr>
          <w:t>Порядок</w:t>
        </w:r>
      </w:hyperlink>
      <w:r w:rsidRPr="008A6BFB">
        <w:rPr>
          <w:rFonts w:ascii="Times New Roman" w:hAnsi="Times New Roman" w:cs="Times New Roman"/>
          <w:sz w:val="24"/>
          <w:szCs w:val="24"/>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2. Признать утратившим силу </w:t>
      </w:r>
      <w:hyperlink r:id="rId5" w:history="1">
        <w:r w:rsidRPr="008A6BFB">
          <w:rPr>
            <w:rFonts w:ascii="Times New Roman" w:hAnsi="Times New Roman" w:cs="Times New Roman"/>
            <w:color w:val="0000FF"/>
            <w:sz w:val="24"/>
            <w:szCs w:val="24"/>
          </w:rPr>
          <w:t>приказ</w:t>
        </w:r>
      </w:hyperlink>
      <w:r w:rsidRPr="008A6BFB">
        <w:rPr>
          <w:rFonts w:ascii="Times New Roman" w:hAnsi="Times New Roman" w:cs="Times New Roman"/>
          <w:sz w:val="24"/>
          <w:szCs w:val="24"/>
        </w:rPr>
        <w:t xml:space="preserve"> Министерства образования и науки Российской Федерации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 Министерством юстиции Российской Федерации 4 апреля 2014 г., регистрационный N 31823).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Министр</w:t>
      </w: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О.Ю.ВАСИЛЬЕВА</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right"/>
        <w:outlineLvl w:val="0"/>
        <w:rPr>
          <w:rFonts w:ascii="Times New Roman" w:hAnsi="Times New Roman" w:cs="Times New Roman"/>
          <w:sz w:val="24"/>
          <w:szCs w:val="24"/>
        </w:rPr>
      </w:pPr>
      <w:r w:rsidRPr="008A6BFB">
        <w:rPr>
          <w:rFonts w:ascii="Times New Roman" w:hAnsi="Times New Roman" w:cs="Times New Roman"/>
          <w:sz w:val="24"/>
          <w:szCs w:val="24"/>
        </w:rPr>
        <w:t>Приложение</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Утвержден</w:t>
      </w: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приказом Министерства образования</w:t>
      </w: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и науки Российской Федерации</w:t>
      </w:r>
    </w:p>
    <w:p w:rsidR="00F23AD3" w:rsidRPr="008A6BFB" w:rsidRDefault="00F23AD3" w:rsidP="008A6BFB">
      <w:pPr>
        <w:autoSpaceDE w:val="0"/>
        <w:autoSpaceDN w:val="0"/>
        <w:adjustRightInd w:val="0"/>
        <w:spacing w:after="0" w:line="240" w:lineRule="auto"/>
        <w:jc w:val="right"/>
        <w:rPr>
          <w:rFonts w:ascii="Times New Roman" w:hAnsi="Times New Roman" w:cs="Times New Roman"/>
          <w:sz w:val="24"/>
          <w:szCs w:val="24"/>
        </w:rPr>
      </w:pPr>
      <w:r w:rsidRPr="008A6BFB">
        <w:rPr>
          <w:rFonts w:ascii="Times New Roman" w:hAnsi="Times New Roman" w:cs="Times New Roman"/>
          <w:sz w:val="24"/>
          <w:szCs w:val="24"/>
        </w:rPr>
        <w:t>от 23 августа 2017 г. N 816</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bookmarkStart w:id="0" w:name="Par33"/>
      <w:bookmarkEnd w:id="0"/>
      <w:r w:rsidRPr="008A6BFB">
        <w:rPr>
          <w:rFonts w:ascii="Times New Roman" w:hAnsi="Times New Roman" w:cs="Times New Roman"/>
          <w:sz w:val="24"/>
          <w:szCs w:val="24"/>
        </w:rPr>
        <w:t>ПОРЯДОК</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ПРИМЕНЕНИЯ ОРГАНИЗАЦИЯМИ, ОСУЩЕСТВЛЯЮЩИМИ ОБРАЗОВАТЕЛЬНУЮ</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ДЕЯТЕЛЬНОСТЬ, ЭЛЕКТРОННОГО ОБУЧЕНИЯ, ДИСТАНЦИОННЫХ</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ОБРАЗОВАТЕЛЬНЫХ ТЕХНОЛОГИЙ ПРИ РЕАЛИЗАЦИИ</w:t>
      </w:r>
    </w:p>
    <w:p w:rsidR="00F23AD3" w:rsidRPr="008A6BFB" w:rsidRDefault="00F23AD3" w:rsidP="008A6BFB">
      <w:pPr>
        <w:autoSpaceDE w:val="0"/>
        <w:autoSpaceDN w:val="0"/>
        <w:adjustRightInd w:val="0"/>
        <w:spacing w:after="0" w:line="240" w:lineRule="auto"/>
        <w:jc w:val="center"/>
        <w:rPr>
          <w:rFonts w:ascii="Times New Roman" w:hAnsi="Times New Roman" w:cs="Times New Roman"/>
          <w:sz w:val="24"/>
          <w:szCs w:val="24"/>
        </w:rPr>
      </w:pPr>
      <w:r w:rsidRPr="008A6BFB">
        <w:rPr>
          <w:rFonts w:ascii="Times New Roman" w:hAnsi="Times New Roman" w:cs="Times New Roman"/>
          <w:sz w:val="24"/>
          <w:szCs w:val="24"/>
        </w:rPr>
        <w:t>ОБРАЗОВАТЕЛЬНЫХ ПРОГРАММ</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1. Настоящий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устанавливает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основных образовательных программ и/или дополнительных образовательных программ (далее - образовательные программы).</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2.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определяется Министерством образования и науки Российской Федерации &lt;1&gt;.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&lt;1&gt; </w:t>
      </w:r>
      <w:hyperlink r:id="rId6" w:history="1">
        <w:r w:rsidRPr="008A6BFB">
          <w:rPr>
            <w:rFonts w:ascii="Times New Roman" w:hAnsi="Times New Roman" w:cs="Times New Roman"/>
            <w:color w:val="0000FF"/>
            <w:sz w:val="24"/>
            <w:szCs w:val="24"/>
          </w:rPr>
          <w:t>Часть 3 статьи 16</w:t>
        </w:r>
      </w:hyperlink>
      <w:r w:rsidRPr="008A6BFB">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3.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Федеральным </w:t>
      </w:r>
      <w:hyperlink r:id="rId7" w:history="1">
        <w:r w:rsidRPr="008A6BFB">
          <w:rPr>
            <w:rFonts w:ascii="Times New Roman" w:hAnsi="Times New Roman" w:cs="Times New Roman"/>
            <w:color w:val="0000FF"/>
            <w:sz w:val="24"/>
            <w:szCs w:val="24"/>
          </w:rPr>
          <w:t>законом</w:t>
        </w:r>
      </w:hyperlink>
      <w:r w:rsidRPr="008A6BFB">
        <w:rPr>
          <w:rFonts w:ascii="Times New Roman" w:hAnsi="Times New Roman" w:cs="Times New Roman"/>
          <w:sz w:val="24"/>
          <w:szCs w:val="24"/>
        </w:rPr>
        <w:t xml:space="preserve"> от 29 декабря 2012 г. N 273-ФЗ "Об образовании в Российской Федерации"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4.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5. При реализации образовательных программ или их частей с применением электронного обучения, дистанционных образовательных технологий:</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местом осуществления образовательной деятельности является место нахождения организации или ее филиала независимо от места нахождения обучающихся &lt;2&gt;;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&lt;2&gt; </w:t>
      </w:r>
      <w:hyperlink r:id="rId8" w:history="1">
        <w:r w:rsidRPr="008A6BFB">
          <w:rPr>
            <w:rFonts w:ascii="Times New Roman" w:hAnsi="Times New Roman" w:cs="Times New Roman"/>
            <w:color w:val="0000FF"/>
            <w:sz w:val="24"/>
            <w:szCs w:val="24"/>
          </w:rPr>
          <w:t>Часть 4 статьи 16</w:t>
        </w:r>
      </w:hyperlink>
      <w:r w:rsidRPr="008A6BFB">
        <w:rPr>
          <w:rFonts w:ascii="Times New Roman" w:hAnsi="Times New Roman" w:cs="Times New Roman"/>
          <w:sz w:val="24"/>
          <w:szCs w:val="24"/>
        </w:rPr>
        <w:t xml:space="preserve"> Федерального закона N 273.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&lt;3&gt;;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lastRenderedPageBreak/>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&lt;3&gt; </w:t>
      </w:r>
      <w:hyperlink r:id="rId9" w:history="1">
        <w:r w:rsidRPr="008A6BFB">
          <w:rPr>
            <w:rFonts w:ascii="Times New Roman" w:hAnsi="Times New Roman" w:cs="Times New Roman"/>
            <w:color w:val="0000FF"/>
            <w:sz w:val="24"/>
            <w:szCs w:val="24"/>
          </w:rPr>
          <w:t>Часть 1 статьи 28</w:t>
        </w:r>
      </w:hyperlink>
      <w:r w:rsidRPr="008A6BFB">
        <w:rPr>
          <w:rFonts w:ascii="Times New Roman" w:hAnsi="Times New Roman" w:cs="Times New Roman"/>
          <w:sz w:val="24"/>
          <w:szCs w:val="24"/>
        </w:rPr>
        <w:t xml:space="preserve"> Федерального закона N 273.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допускается отсутствие учебных занятий, проводимых путем непосредственного взаимодействия педагогического работника с обучающимся в аудитории.</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6.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&lt;4&gt;;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&lt;4&gt; </w:t>
      </w:r>
      <w:hyperlink r:id="rId10" w:history="1">
        <w:r w:rsidRPr="008A6BFB">
          <w:rPr>
            <w:rFonts w:ascii="Times New Roman" w:hAnsi="Times New Roman" w:cs="Times New Roman"/>
            <w:color w:val="0000FF"/>
            <w:sz w:val="24"/>
            <w:szCs w:val="24"/>
          </w:rPr>
          <w:t>Часть 3 статьи 16</w:t>
        </w:r>
      </w:hyperlink>
      <w:r w:rsidRPr="008A6BFB">
        <w:rPr>
          <w:rFonts w:ascii="Times New Roman" w:hAnsi="Times New Roman" w:cs="Times New Roman"/>
          <w:sz w:val="24"/>
          <w:szCs w:val="24"/>
        </w:rPr>
        <w:t xml:space="preserve"> Федерального закона N 273.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7. 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w:t>
      </w:r>
      <w:proofErr w:type="spellStart"/>
      <w:r w:rsidRPr="008A6BFB">
        <w:rPr>
          <w:rFonts w:ascii="Times New Roman" w:hAnsi="Times New Roman" w:cs="Times New Roman"/>
          <w:sz w:val="24"/>
          <w:szCs w:val="24"/>
        </w:rPr>
        <w:t>онлайн-курсов</w:t>
      </w:r>
      <w:proofErr w:type="spellEnd"/>
      <w:r w:rsidRPr="008A6BFB">
        <w:rPr>
          <w:rFonts w:ascii="Times New Roman" w:hAnsi="Times New Roman" w:cs="Times New Roman"/>
          <w:sz w:val="24"/>
          <w:szCs w:val="24"/>
        </w:rPr>
        <w:t>,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 "Интернет".</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8. Освоение обучающимся образовательных программ или их частей в виде </w:t>
      </w:r>
      <w:proofErr w:type="spellStart"/>
      <w:r w:rsidRPr="008A6BFB">
        <w:rPr>
          <w:rFonts w:ascii="Times New Roman" w:hAnsi="Times New Roman" w:cs="Times New Roman"/>
          <w:sz w:val="24"/>
          <w:szCs w:val="24"/>
        </w:rPr>
        <w:t>онлайн-курсов</w:t>
      </w:r>
      <w:proofErr w:type="spellEnd"/>
      <w:r w:rsidRPr="008A6BFB">
        <w:rPr>
          <w:rFonts w:ascii="Times New Roman" w:hAnsi="Times New Roman" w:cs="Times New Roman"/>
          <w:sz w:val="24"/>
          <w:szCs w:val="24"/>
        </w:rPr>
        <w:t xml:space="preserve"> подтверждается документом об образовании и (или) о квалификации либо документом об обучении, выданным организацией, реализующей образовательные программы или их части в виде </w:t>
      </w:r>
      <w:proofErr w:type="spellStart"/>
      <w:r w:rsidRPr="008A6BFB">
        <w:rPr>
          <w:rFonts w:ascii="Times New Roman" w:hAnsi="Times New Roman" w:cs="Times New Roman"/>
          <w:sz w:val="24"/>
          <w:szCs w:val="24"/>
        </w:rPr>
        <w:t>онлайн-курсов</w:t>
      </w:r>
      <w:proofErr w:type="spellEnd"/>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Организация, которой обучающимся представлен документ об образовании и (или) о квалификации либо документ об обучении, подтверждающий освоение им образовательной программы или ее части в виде </w:t>
      </w:r>
      <w:proofErr w:type="spellStart"/>
      <w:r w:rsidRPr="008A6BFB">
        <w:rPr>
          <w:rFonts w:ascii="Times New Roman" w:hAnsi="Times New Roman" w:cs="Times New Roman"/>
          <w:sz w:val="24"/>
          <w:szCs w:val="24"/>
        </w:rPr>
        <w:t>онлайн-курсов</w:t>
      </w:r>
      <w:proofErr w:type="spellEnd"/>
      <w:r w:rsidRPr="008A6BFB">
        <w:rPr>
          <w:rFonts w:ascii="Times New Roman" w:hAnsi="Times New Roman" w:cs="Times New Roman"/>
          <w:sz w:val="24"/>
          <w:szCs w:val="24"/>
        </w:rPr>
        <w:t xml:space="preserve"> в иной организации, допускает обучающегося к промежуточной аттестации по соответствующим учебным предметам, курсам, дисциплинам (модулям),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Зачет результатов обучения осуществляется в порядке и формах, установленных организацией самостоятельно &lt;5&gt;, посредством сопоставления планируемых результатов обучения по соответствующим учебным предметам, курсам, дисциплинам (модулям), иным компонентам, определенным образовательной программой, с результатами обучения по соответствующим учебным предметам, курсам, дисциплинам (модулям), иным компонентам образовательной программы, по которой обучающийся проходил обучение, при представлении обучающимся документов, подтверждающих пройденное им обучение.</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&lt;5&gt; </w:t>
      </w:r>
      <w:hyperlink r:id="rId11" w:history="1">
        <w:r w:rsidRPr="008A6BFB">
          <w:rPr>
            <w:rFonts w:ascii="Times New Roman" w:hAnsi="Times New Roman" w:cs="Times New Roman"/>
            <w:color w:val="0000FF"/>
            <w:sz w:val="24"/>
            <w:szCs w:val="24"/>
          </w:rPr>
          <w:t>Часть 1 статьи 28</w:t>
        </w:r>
      </w:hyperlink>
      <w:r w:rsidRPr="008A6BFB">
        <w:rPr>
          <w:rFonts w:ascii="Times New Roman" w:hAnsi="Times New Roman" w:cs="Times New Roman"/>
          <w:sz w:val="24"/>
          <w:szCs w:val="24"/>
        </w:rPr>
        <w:t xml:space="preserve">, </w:t>
      </w:r>
      <w:hyperlink r:id="rId12" w:history="1">
        <w:r w:rsidRPr="008A6BFB">
          <w:rPr>
            <w:rFonts w:ascii="Times New Roman" w:hAnsi="Times New Roman" w:cs="Times New Roman"/>
            <w:color w:val="0000FF"/>
            <w:sz w:val="24"/>
            <w:szCs w:val="24"/>
          </w:rPr>
          <w:t>пункт 7 части 1 статьи 34</w:t>
        </w:r>
      </w:hyperlink>
      <w:r w:rsidRPr="008A6BFB">
        <w:rPr>
          <w:rFonts w:ascii="Times New Roman" w:hAnsi="Times New Roman" w:cs="Times New Roman"/>
          <w:sz w:val="24"/>
          <w:szCs w:val="24"/>
        </w:rPr>
        <w:t xml:space="preserve"> Федерального закона N 273.</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 xml:space="preserve">9. 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w:t>
      </w:r>
      <w:r w:rsidRPr="008A6BFB">
        <w:rPr>
          <w:rFonts w:ascii="Times New Roman" w:hAnsi="Times New Roman" w:cs="Times New Roman"/>
          <w:sz w:val="24"/>
          <w:szCs w:val="24"/>
        </w:rPr>
        <w:lastRenderedPageBreak/>
        <w:t xml:space="preserve">носителе и/или в электронно-цифровой форме в соответствии с требованиями </w:t>
      </w:r>
      <w:hyperlink r:id="rId13" w:history="1">
        <w:r w:rsidRPr="008A6BFB">
          <w:rPr>
            <w:rFonts w:ascii="Times New Roman" w:hAnsi="Times New Roman" w:cs="Times New Roman"/>
            <w:color w:val="0000FF"/>
            <w:sz w:val="24"/>
            <w:szCs w:val="24"/>
          </w:rPr>
          <w:t>Закона</w:t>
        </w:r>
      </w:hyperlink>
      <w:r w:rsidRPr="008A6BFB">
        <w:rPr>
          <w:rFonts w:ascii="Times New Roman" w:hAnsi="Times New Roman" w:cs="Times New Roman"/>
          <w:sz w:val="24"/>
          <w:szCs w:val="24"/>
        </w:rPr>
        <w:t xml:space="preserve"> Российской Федерации от 21 июля 1993 г. N 5485-1 "О государственной тайне" &lt;6&gt;, Федерального </w:t>
      </w:r>
      <w:hyperlink r:id="rId14" w:history="1">
        <w:r w:rsidRPr="008A6BFB">
          <w:rPr>
            <w:rFonts w:ascii="Times New Roman" w:hAnsi="Times New Roman" w:cs="Times New Roman"/>
            <w:color w:val="0000FF"/>
            <w:sz w:val="24"/>
            <w:szCs w:val="24"/>
          </w:rPr>
          <w:t>закона</w:t>
        </w:r>
      </w:hyperlink>
      <w:r w:rsidRPr="008A6BFB">
        <w:rPr>
          <w:rFonts w:ascii="Times New Roman" w:hAnsi="Times New Roman" w:cs="Times New Roman"/>
          <w:sz w:val="24"/>
          <w:szCs w:val="24"/>
        </w:rPr>
        <w:t xml:space="preserve"> от 27 июля 2006 г. 152-ФЗ "О персональных данных" &lt;7&gt;, Федерального </w:t>
      </w:r>
      <w:hyperlink r:id="rId15" w:history="1">
        <w:r w:rsidRPr="008A6BFB">
          <w:rPr>
            <w:rFonts w:ascii="Times New Roman" w:hAnsi="Times New Roman" w:cs="Times New Roman"/>
            <w:color w:val="0000FF"/>
            <w:sz w:val="24"/>
            <w:szCs w:val="24"/>
          </w:rPr>
          <w:t>закона</w:t>
        </w:r>
      </w:hyperlink>
      <w:r w:rsidRPr="008A6BFB">
        <w:rPr>
          <w:rFonts w:ascii="Times New Roman" w:hAnsi="Times New Roman" w:cs="Times New Roman"/>
          <w:sz w:val="24"/>
          <w:szCs w:val="24"/>
        </w:rPr>
        <w:t xml:space="preserve"> от 22 октября 2004 г. 25-ФЗ "Об архивном деле в Российской Федерации" &lt;8&gt;.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&lt;6&gt; Собрание законодательства Российской Федерации, 1997, N 41, стр. 8220 - 8235, ст. 4673; 2003, N 27, ст. 2700; N 46, ст. 4449; 2004, N 27, ст. 2711; N 35, ст. 3607; 2007, N 49, ст. 6055, ст. 6079; 2009, N 29, ст. 3617; 2010, N 47, ст. 6033; 2011, N 30, ст. 4590, ст. 4596; N 46, ст. 6407; 2013, N 51, ст. 6697; 2015, N 10, ст. 1393.</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&lt;7&gt;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F23AD3" w:rsidRPr="008A6BFB" w:rsidRDefault="00F23AD3" w:rsidP="008A6BFB">
      <w:pPr>
        <w:autoSpaceDE w:val="0"/>
        <w:autoSpaceDN w:val="0"/>
        <w:adjustRightInd w:val="0"/>
        <w:spacing w:after="0" w:line="240" w:lineRule="auto"/>
        <w:ind w:firstLine="540"/>
        <w:jc w:val="both"/>
        <w:rPr>
          <w:rFonts w:ascii="Times New Roman" w:hAnsi="Times New Roman" w:cs="Times New Roman"/>
          <w:sz w:val="24"/>
          <w:szCs w:val="24"/>
        </w:rPr>
      </w:pPr>
      <w:r w:rsidRPr="008A6BFB">
        <w:rPr>
          <w:rFonts w:ascii="Times New Roman" w:hAnsi="Times New Roman" w:cs="Times New Roman"/>
          <w:sz w:val="24"/>
          <w:szCs w:val="24"/>
        </w:rPr>
        <w:t>&lt;8&gt; Собрание законодательства Российской Федерации, 2004, N 43, ст. 4169; 2006, N 50, ст. 5280; 2007, N 49, ст. 6079; 2008, N 20, ст. 2253; 2010, N 19, ст. 2291; N 31, ст. 4196; 2013, N 7, ст. 611; 2014, N 40, ст. 5320; 2015, N 48, ст. 6723; 2016, N 10, ст. 1317; N 22, ст. 3097; 2017, N 25, ст. 3596.</w:t>
      </w: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autoSpaceDE w:val="0"/>
        <w:autoSpaceDN w:val="0"/>
        <w:adjustRightInd w:val="0"/>
        <w:spacing w:after="0" w:line="240" w:lineRule="auto"/>
        <w:jc w:val="both"/>
        <w:rPr>
          <w:rFonts w:ascii="Times New Roman" w:hAnsi="Times New Roman" w:cs="Times New Roman"/>
          <w:sz w:val="24"/>
          <w:szCs w:val="24"/>
        </w:rPr>
      </w:pPr>
    </w:p>
    <w:p w:rsidR="00F23AD3" w:rsidRPr="008A6BFB" w:rsidRDefault="00F23AD3" w:rsidP="008A6BFB">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0B17AF" w:rsidRPr="008A6BFB" w:rsidRDefault="000B17AF" w:rsidP="008A6BFB">
      <w:pPr>
        <w:spacing w:after="0" w:line="240" w:lineRule="auto"/>
        <w:rPr>
          <w:rFonts w:ascii="Times New Roman" w:hAnsi="Times New Roman" w:cs="Times New Roman"/>
          <w:sz w:val="24"/>
          <w:szCs w:val="24"/>
        </w:rPr>
      </w:pPr>
    </w:p>
    <w:sectPr w:rsidR="000B17AF" w:rsidRPr="008A6BFB" w:rsidSect="00B2183A">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defaultTabStop w:val="708"/>
  <w:characterSpacingControl w:val="doNotCompress"/>
  <w:compat>
    <w:useFELayout/>
  </w:compat>
  <w:rsids>
    <w:rsidRoot w:val="00F23AD3"/>
    <w:rsid w:val="000B17AF"/>
    <w:rsid w:val="008A6BFB"/>
    <w:rsid w:val="009E410C"/>
    <w:rsid w:val="00F23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1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D538A59C00ECC7EC6D29AF0D2A7FC155EA0A41A9892227D49E2DA11527471526438E798D86921C14F1BB800D9A6C87B78B29ED00C69DEFL8pDH" TargetMode="External"/><Relationship Id="rId13" Type="http://schemas.openxmlformats.org/officeDocument/2006/relationships/hyperlink" Target="consultantplus://offline/ref=7AD538A59C00ECC7EC6D29AF0D2A7FC155EE0F40AE8C2227D49E2DA1152747153443D6758E868E1A1EE4EDD14BLCpFH" TargetMode="External"/><Relationship Id="rId3" Type="http://schemas.openxmlformats.org/officeDocument/2006/relationships/webSettings" Target="webSettings.xml"/><Relationship Id="rId7" Type="http://schemas.openxmlformats.org/officeDocument/2006/relationships/hyperlink" Target="consultantplus://offline/ref=7AD538A59C00ECC7EC6D29AF0D2A7FC155EA0A41A9892227D49E2DA1152747153443D6758E868E1A1EE4EDD14BLCpFH" TargetMode="External"/><Relationship Id="rId12" Type="http://schemas.openxmlformats.org/officeDocument/2006/relationships/hyperlink" Target="consultantplus://offline/ref=7AD538A59C00ECC7EC6D29AF0D2A7FC155EA0A41A9892227D49E2DA11527471526438E798D86941219F1BB800D9A6C87B78B29ED00C69DEFL8pD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AD538A59C00ECC7EC6D29AF0D2A7FC155EA0A41A9892227D49E2DA11527471526438E798D86921C15F1BB800D9A6C87B78B29ED00C69DEFL8pDH" TargetMode="External"/><Relationship Id="rId11" Type="http://schemas.openxmlformats.org/officeDocument/2006/relationships/hyperlink" Target="consultantplus://offline/ref=7AD538A59C00ECC7EC6D29AF0D2A7FC155EA0A41A9892227D49E2DA11527471526438E798D86931D14F1BB800D9A6C87B78B29ED00C69DEFL8pDH" TargetMode="External"/><Relationship Id="rId5" Type="http://schemas.openxmlformats.org/officeDocument/2006/relationships/hyperlink" Target="consultantplus://offline/ref=7AD538A59C00ECC7EC6D29AF0D2A7FC157E80D40AF8E2227D49E2DA1152747153443D6758E868E1A1EE4EDD14BLCpFH" TargetMode="External"/><Relationship Id="rId15" Type="http://schemas.openxmlformats.org/officeDocument/2006/relationships/hyperlink" Target="consultantplus://offline/ref=7AD538A59C00ECC7EC6D29AF0D2A7FC154E60A43AC892227D49E2DA1152747153443D6758E868E1A1EE4EDD14BLCpFH" TargetMode="External"/><Relationship Id="rId10" Type="http://schemas.openxmlformats.org/officeDocument/2006/relationships/hyperlink" Target="consultantplus://offline/ref=7AD538A59C00ECC7EC6D29AF0D2A7FC155EA0A41A9892227D49E2DA11527471526438E798D86921C15F1BB800D9A6C87B78B29ED00C69DEFL8pDH" TargetMode="External"/><Relationship Id="rId4" Type="http://schemas.openxmlformats.org/officeDocument/2006/relationships/hyperlink" Target="consultantplus://offline/ref=7AD538A59C00ECC7EC6D29AF0D2A7FC155EA0A41A9892227D49E2DA11527471526438E798D86921C1AF1BB800D9A6C87B78B29ED00C69DEFL8pDH" TargetMode="External"/><Relationship Id="rId9" Type="http://schemas.openxmlformats.org/officeDocument/2006/relationships/hyperlink" Target="consultantplus://offline/ref=7AD538A59C00ECC7EC6D29AF0D2A7FC155EA0A41A9892227D49E2DA11527471526438E798D86931D14F1BB800D9A6C87B78B29ED00C69DEFL8pDH" TargetMode="External"/><Relationship Id="rId14" Type="http://schemas.openxmlformats.org/officeDocument/2006/relationships/hyperlink" Target="consultantplus://offline/ref=7AD538A59C00ECC7EC6D29AF0D2A7FC154E60A4FAA862227D49E2DA1152747153443D6758E868E1A1EE4EDD14BLCp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Aeshin</dc:creator>
  <cp:keywords/>
  <dc:description/>
  <cp:lastModifiedBy>Aeshin</cp:lastModifiedBy>
  <cp:revision>3</cp:revision>
  <dcterms:created xsi:type="dcterms:W3CDTF">2020-03-30T07:41:00Z</dcterms:created>
  <dcterms:modified xsi:type="dcterms:W3CDTF">2020-03-30T07:42:00Z</dcterms:modified>
</cp:coreProperties>
</file>