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МИНИСТЕРСТВО ПРОСВЕЩЕНИЯ РОССИЙСКОЙ ФЕДЕРАЦИИ</w:t>
      </w: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ПИСЬМО</w:t>
      </w: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от 8 апреля 2020 г. N ГД-176/05</w:t>
      </w: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 НАПРАВЛЕНИИ РЕКОМЕНДАЦИЙ</w:t>
      </w: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Минпросвещения России направляет </w:t>
      </w:r>
      <w:hyperlink w:anchor="Par18" w:history="1">
        <w:r>
          <w:rPr>
            <w:rFonts w:ascii="Arial" w:hAnsi="Arial" w:cs="Arial"/>
            <w:color w:val="0000FF"/>
            <w:sz w:val="20"/>
            <w:szCs w:val="20"/>
          </w:rPr>
          <w:t>рекомендации</w:t>
        </w:r>
      </w:hyperlink>
      <w:r>
        <w:rPr>
          <w:rFonts w:ascii="Arial" w:hAnsi="Arial" w:cs="Arial"/>
          <w:sz w:val="20"/>
          <w:szCs w:val="20"/>
        </w:rPr>
        <w:t xml:space="preserve"> по организации образовательного процесса во втором полугодии 2019/20 учебного года в условиях усиления санитарно-эпидемиологических мероприятий.</w:t>
      </w: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Д.Е.ГЛУШКО</w:t>
      </w: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bookmarkStart w:id="0" w:name="Par18"/>
      <w:bookmarkEnd w:id="0"/>
      <w:r>
        <w:rPr>
          <w:rFonts w:ascii="Arial" w:eastAsiaTheme="minorEastAsia" w:hAnsi="Arial" w:cs="Arial"/>
          <w:color w:val="auto"/>
          <w:sz w:val="20"/>
          <w:szCs w:val="20"/>
        </w:rPr>
        <w:t>РЕКОМЕНДАЦИИ</w:t>
      </w: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ПО ОРГАНИЗАЦИИ ОБРАЗОВАТЕЛЬНОГО ПРОЦЕССА ВО ВТОРОМ</w:t>
      </w:r>
    </w:p>
    <w:p w:rsidR="00171D0B" w:rsidRDefault="00171D0B" w:rsidP="00171D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ПОЛУГОДИИ 2019/20 УЧЕБНОГО ГОДА</w:t>
      </w: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образовательных организациях в условиях профилактики и предотвращения распространения новой коронавирусной инфекции.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Одним из инструментов организации обучения в условиях бесконтактной коммуникации, рекомендованным Минпросвещения России, является использование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дистанционных</w:t>
        </w:r>
      </w:hyperlink>
      <w:r>
        <w:rPr>
          <w:rFonts w:ascii="Arial" w:hAnsi="Arial" w:cs="Arial"/>
          <w:sz w:val="20"/>
          <w:szCs w:val="20"/>
        </w:rPr>
        <w:t xml:space="preserve"> образовательных технологий и электронного обучения (далее - ДОТ и ЭО).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Согласно данным ежедневного мониторинга использования дистанционных образовательных технологий, проводимого Минпросвещения России, по состоянию на 7 апреля 2020 г. 95 процентов профессиональных образовательных организаций уже использовали ДОТ и ЭО при реализации образовательных программ, в том числе для обучения лиц с инвалидностью и ограниченными возможностями здоровья (далее ОВЗ). Оставшиеся профессиональные образовательные организации запланировали начать реализацию образовательных программ с использованием ДОТ и ЭО в ближайшее время.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образовательных программ (в том числе для обучающихся с инвалидностью и ОВЗ) и завершения учебного года Минпросвещения России рекомендует: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коронавирусной инфекции, в том числе сокращения количества обучающихся находящихся в помещении при помощи деления на подгруппы, корректировки учебных планов и рабочих программ дисциплин (модулей),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для обучающихся с инвалидностью и ОВЗ.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</w:t>
      </w:r>
      <w:r>
        <w:rPr>
          <w:rFonts w:ascii="Arial" w:hAnsi="Arial" w:cs="Arial"/>
          <w:sz w:val="20"/>
          <w:szCs w:val="20"/>
        </w:rPr>
        <w:lastRenderedPageBreak/>
        <w:t>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 При этом необходимо: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Разработать программу мер для каждого курса обучения по каждой профессии (специальности) среднего профессионального образования в части обеспечения полного освоения образовательной программы;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 ОВЗ, различных нозологических групп;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Обеспечить условия для обучающихся с инвалидностью и ОВЗ. 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аудиоконтента, с нарушением зрения - аудиофайлы,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 пр.; для лиц с ментальными нарушениями - обеспечить практико-ориентированный характер выдаваемых заданий, их простоту и наглядность; при необходимости предусмотреть сопровождение процесса обучения лиц с инвалидностью и ОВЗ необходимыми специалистами: сурдопереводчик, тьютор,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лиц в режиме нахождения обучающихся в условиях домашней самоизоляции;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Предусмотреть возможность досрочного завершения учебного года с аттестацией обучающихся невыпускных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потребностей обучающихся с инвалидностью и ОВЗ;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Привлечь родителей обучающихся с инвалидностью и ОВЗ как субъектов оказания им необходимой помощи в условиях дистанционного формата обучения (например, при тяжелой степени умственной отсталости, расстройствах аутистического спектра и др.);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p w:rsidR="00171D0B" w:rsidRDefault="00171D0B" w:rsidP="00171D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D0B" w:rsidRDefault="00171D0B" w:rsidP="00171D0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262BF" w:rsidRDefault="00A262BF"/>
    <w:sectPr w:rsidR="00A262BF" w:rsidSect="00EF660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>
    <w:useFELayout/>
  </w:compat>
  <w:rsids>
    <w:rsidRoot w:val="00171D0B"/>
    <w:rsid w:val="00171D0B"/>
    <w:rsid w:val="00A2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45F55042EF8C8D08EEADA7D519AF30EBAC53054013C666A25CF67BC65B4DD97D4507E762FCE9BB88E23DA0E3A3EFD6DAA451E8CBD18B05N56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Aeshin</dc:creator>
  <cp:keywords/>
  <dc:description/>
  <cp:lastModifiedBy>Aeshin</cp:lastModifiedBy>
  <cp:revision>2</cp:revision>
  <dcterms:created xsi:type="dcterms:W3CDTF">2020-04-22T05:58:00Z</dcterms:created>
  <dcterms:modified xsi:type="dcterms:W3CDTF">2020-04-22T05:58:00Z</dcterms:modified>
</cp:coreProperties>
</file>