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60" w:type="dxa"/>
        <w:tblCellSpacing w:w="15" w:type="dxa"/>
        <w:shd w:val="clear" w:color="auto" w:fill="F8F8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0"/>
      </w:tblGrid>
      <w:tr w:rsidR="00CA540F" w:rsidRPr="00CA540F" w:rsidTr="00CA540F">
        <w:trPr>
          <w:tblCellSpacing w:w="15" w:type="dxa"/>
        </w:trPr>
        <w:tc>
          <w:tcPr>
            <w:tcW w:w="0" w:type="auto"/>
            <w:shd w:val="clear" w:color="auto" w:fill="F8F8FB"/>
            <w:hideMark/>
          </w:tcPr>
          <w:tbl>
            <w:tblPr>
              <w:tblW w:w="15327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5327"/>
            </w:tblGrid>
            <w:tr w:rsidR="00CA540F" w:rsidRPr="00CA540F">
              <w:trPr>
                <w:trHeight w:val="818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540F" w:rsidRPr="00CA540F" w:rsidRDefault="00CA540F" w:rsidP="00CA540F">
                  <w:pPr>
                    <w:jc w:val="center"/>
                    <w:rPr>
                      <w:sz w:val="48"/>
                    </w:rPr>
                  </w:pPr>
                  <w:bookmarkStart w:id="0" w:name="_GoBack"/>
                  <w:r w:rsidRPr="00CA540F">
                    <w:rPr>
                      <w:sz w:val="48"/>
                    </w:rPr>
                    <w:t>Перечень муниципальных услуг</w:t>
                  </w:r>
                </w:p>
                <w:bookmarkEnd w:id="0"/>
                <w:p w:rsidR="00CA540F" w:rsidRPr="00CA540F" w:rsidRDefault="00CA540F" w:rsidP="00CA540F"/>
                <w:tbl>
                  <w:tblPr>
                    <w:tblStyle w:val="a3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3803"/>
                    <w:gridCol w:w="3804"/>
                    <w:gridCol w:w="3815"/>
                    <w:gridCol w:w="3805"/>
                  </w:tblGrid>
                  <w:tr w:rsidR="00CA540F" w:rsidRPr="00CA540F">
                    <w:tc>
                      <w:tcPr>
                        <w:tcW w:w="38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Порядковый номер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Наименование</w:t>
                        </w:r>
                        <w:r w:rsidRPr="00CA540F">
                          <w:br/>
                          <w:t>услуги</w:t>
                        </w:r>
                      </w:p>
                    </w:tc>
                    <w:tc>
                      <w:tcPr>
                        <w:tcW w:w="3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proofErr w:type="gramStart"/>
                        <w:r w:rsidRPr="00CA540F">
                          <w:t>Наименование исполнителя (исполнителей), предоставляющего (предоставляющих) услугу</w:t>
                        </w:r>
                        <w:proofErr w:type="gramEnd"/>
                      </w:p>
                    </w:tc>
                    <w:tc>
                      <w:tcPr>
                        <w:tcW w:w="3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Информация о платности услуги</w:t>
                        </w:r>
                      </w:p>
                    </w:tc>
                  </w:tr>
                  <w:tr w:rsidR="00CA540F" w:rsidRPr="00CA540F">
                    <w:tc>
                      <w:tcPr>
                        <w:tcW w:w="38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1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2</w:t>
                        </w:r>
                      </w:p>
                    </w:tc>
                    <w:tc>
                      <w:tcPr>
                        <w:tcW w:w="3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3</w:t>
                        </w:r>
                      </w:p>
                    </w:tc>
                    <w:tc>
                      <w:tcPr>
                        <w:tcW w:w="3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540F" w:rsidRPr="00CA540F" w:rsidRDefault="00CA540F" w:rsidP="00CA540F">
                        <w:r w:rsidRPr="00CA540F">
                          <w:t>4</w:t>
                        </w:r>
                      </w:p>
                    </w:tc>
                  </w:tr>
                  <w:tr w:rsidR="00CA540F" w:rsidRPr="00CA540F">
                    <w:tc>
                      <w:tcPr>
                        <w:tcW w:w="152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Услуги, которые подлежат предоставлению в электронной форме муниципальными учреждениями и другими организациями, в которых размещается муниципальное задание (заказ), и включены в Перечень, установленный Правительством Российской Федерации (Перечень N 3)</w:t>
                        </w:r>
                      </w:p>
                    </w:tc>
                  </w:tr>
                  <w:tr w:rsidR="00CA540F" w:rsidRPr="00CA540F">
                    <w:tc>
                      <w:tcPr>
                        <w:tcW w:w="152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1. В сфере образования</w:t>
                        </w:r>
                      </w:p>
                    </w:tc>
                  </w:tr>
                  <w:tr w:rsidR="00CA540F" w:rsidRPr="00CA540F">
                    <w:tc>
                      <w:tcPr>
                        <w:tcW w:w="38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1.2.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Предоставление информации о текущей успеваемости учащегося в муниципальном  образовательном учреждении, ведение  электронного  дневника и электронного журнала успеваемости.</w:t>
                        </w:r>
                      </w:p>
                    </w:tc>
                    <w:tc>
                      <w:tcPr>
                        <w:tcW w:w="3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МБОУ Целинная ОШИ  № 15</w:t>
                        </w:r>
                      </w:p>
                    </w:tc>
                    <w:tc>
                      <w:tcPr>
                        <w:tcW w:w="3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безвозмездно</w:t>
                        </w:r>
                      </w:p>
                    </w:tc>
                  </w:tr>
                  <w:tr w:rsidR="00CA540F" w:rsidRPr="00CA540F">
                    <w:tc>
                      <w:tcPr>
                        <w:tcW w:w="38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1.3.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                  </w:r>
                      </w:p>
                    </w:tc>
                    <w:tc>
                      <w:tcPr>
                        <w:tcW w:w="3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МБОУ Целинная ОШИ  № 15</w:t>
                        </w:r>
                      </w:p>
                    </w:tc>
                    <w:tc>
                      <w:tcPr>
                        <w:tcW w:w="3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безвозмездно</w:t>
                        </w:r>
                      </w:p>
                    </w:tc>
                  </w:tr>
                  <w:tr w:rsidR="00CA540F" w:rsidRPr="00CA540F">
                    <w:tc>
                      <w:tcPr>
                        <w:tcW w:w="38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1.4.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Зачисление в общеобразовательное учреждение. </w:t>
                        </w:r>
                      </w:p>
                    </w:tc>
                    <w:tc>
                      <w:tcPr>
                        <w:tcW w:w="3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МБОУ Целинная ОШИ  № 15</w:t>
                        </w:r>
                      </w:p>
                    </w:tc>
                    <w:tc>
                      <w:tcPr>
                        <w:tcW w:w="3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540F" w:rsidRPr="00CA540F" w:rsidRDefault="00CA540F" w:rsidP="00CA540F">
                        <w:r w:rsidRPr="00CA540F">
                          <w:t>безвозмездно</w:t>
                        </w:r>
                      </w:p>
                      <w:p w:rsidR="00CA540F" w:rsidRPr="00CA540F" w:rsidRDefault="00CA540F" w:rsidP="00CA540F">
                        <w:r w:rsidRPr="00CA540F">
                          <w:t> </w:t>
                        </w:r>
                      </w:p>
                    </w:tc>
                  </w:tr>
                </w:tbl>
                <w:p w:rsidR="00CA540F" w:rsidRPr="00CA540F" w:rsidRDefault="00CA540F" w:rsidP="00CA540F"/>
              </w:tc>
            </w:tr>
          </w:tbl>
          <w:p w:rsidR="00CA540F" w:rsidRPr="00CA540F" w:rsidRDefault="00CA540F" w:rsidP="00CA540F"/>
        </w:tc>
      </w:tr>
    </w:tbl>
    <w:p w:rsidR="00CA540F" w:rsidRPr="00CA540F" w:rsidRDefault="00CA540F" w:rsidP="00CA540F"/>
    <w:p w:rsidR="00254E11" w:rsidRDefault="00254E11"/>
    <w:sectPr w:rsidR="00254E11" w:rsidSect="00CA54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37"/>
    <w:rsid w:val="00254E11"/>
    <w:rsid w:val="007D6431"/>
    <w:rsid w:val="00CA540F"/>
    <w:rsid w:val="00E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2016-05-19T15:08:00Z</dcterms:created>
  <dcterms:modified xsi:type="dcterms:W3CDTF">2016-05-19T15:09:00Z</dcterms:modified>
</cp:coreProperties>
</file>